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B12B" w14:textId="77777777" w:rsidR="00AB6CF6" w:rsidRDefault="00AB6CF6" w:rsidP="00647A3D">
      <w:pPr>
        <w:jc w:val="center"/>
        <w:rPr>
          <w:b/>
          <w:bCs/>
        </w:rPr>
      </w:pPr>
      <w:bookmarkStart w:id="0" w:name="_GoBack"/>
      <w:bookmarkEnd w:id="0"/>
    </w:p>
    <w:p w14:paraId="56CE713A" w14:textId="77777777" w:rsidR="00AB6CF6" w:rsidRDefault="00AB6CF6" w:rsidP="00647A3D">
      <w:pPr>
        <w:jc w:val="center"/>
        <w:rPr>
          <w:b/>
          <w:bCs/>
        </w:rPr>
      </w:pPr>
    </w:p>
    <w:p w14:paraId="40DE7659" w14:textId="022EC1D3" w:rsidR="00AB6CF6" w:rsidRDefault="00AB6CF6" w:rsidP="00647A3D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7968E6" wp14:editId="5F30F8FB">
            <wp:simplePos x="0" y="0"/>
            <wp:positionH relativeFrom="margin">
              <wp:posOffset>1416050</wp:posOffset>
            </wp:positionH>
            <wp:positionV relativeFrom="paragraph">
              <wp:posOffset>-742950</wp:posOffset>
            </wp:positionV>
            <wp:extent cx="2749832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LG-logo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83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7D6BB" w14:textId="77777777" w:rsidR="00AB6CF6" w:rsidRDefault="00AB6CF6" w:rsidP="00647A3D">
      <w:pPr>
        <w:jc w:val="center"/>
        <w:rPr>
          <w:b/>
          <w:bCs/>
        </w:rPr>
      </w:pPr>
    </w:p>
    <w:p w14:paraId="7BC71788" w14:textId="77777777" w:rsidR="000E218F" w:rsidRPr="000E218F" w:rsidRDefault="00AB6CF6" w:rsidP="000E218F">
      <w:pPr>
        <w:jc w:val="center"/>
        <w:rPr>
          <w:b/>
          <w:bCs/>
          <w:sz w:val="26"/>
          <w:szCs w:val="26"/>
        </w:rPr>
      </w:pPr>
      <w:r w:rsidRPr="000E218F">
        <w:rPr>
          <w:b/>
          <w:bCs/>
          <w:sz w:val="26"/>
          <w:szCs w:val="26"/>
        </w:rPr>
        <w:t>HUDSON VALLEY LIGHTING</w:t>
      </w:r>
      <w:r w:rsidR="000E218F" w:rsidRPr="000E218F">
        <w:rPr>
          <w:b/>
          <w:bCs/>
          <w:sz w:val="26"/>
          <w:szCs w:val="26"/>
        </w:rPr>
        <w:t xml:space="preserve"> GROUP SET TO DAZZLE PARIS AT MAISON ET OBJET</w:t>
      </w:r>
    </w:p>
    <w:p w14:paraId="7FC3C795" w14:textId="5381A713" w:rsidR="003E386A" w:rsidRDefault="003E386A" w:rsidP="00D2297B">
      <w:pPr>
        <w:jc w:val="both"/>
      </w:pPr>
      <w:r>
        <w:t>Hudson Valley Lighting Group returns to the city of lights debuting new collections at Maison et Objet in January 2020. The Hudson Valley Lighting Group</w:t>
      </w:r>
      <w:r w:rsidR="00647A3D">
        <w:t xml:space="preserve"> (HVLG)</w:t>
      </w:r>
      <w:r>
        <w:t xml:space="preserve">, comprised of brands Hudson Valley Lighting, Mitzi, Troy Lighting and Corbett Lighting, continues their expansion into the European market with new releases and a </w:t>
      </w:r>
      <w:r w:rsidR="000E218F">
        <w:t>luminous</w:t>
      </w:r>
      <w:r>
        <w:t xml:space="preserve"> showroom at Maison et Objet from January 17-21.</w:t>
      </w:r>
    </w:p>
    <w:p w14:paraId="6B288B27" w14:textId="0BEC8C7D" w:rsidR="00647A3D" w:rsidRDefault="000E218F" w:rsidP="00D2297B">
      <w:pPr>
        <w:jc w:val="both"/>
      </w:pPr>
      <w:r>
        <w:t xml:space="preserve">Launched in Europe just a year ago, </w:t>
      </w:r>
      <w:r w:rsidR="00647A3D">
        <w:t>Hudson Valley Lighting Group has been a dominant force in the American Lighting market for more than thirty years. Its creative approach of blending classic design with trend-led pieces</w:t>
      </w:r>
      <w:r w:rsidR="00AB6CF6">
        <w:t xml:space="preserve"> has ensured that it is the US lighting brand that interior designers and style conscious consumers turn to for elegant design</w:t>
      </w:r>
      <w:r w:rsidR="00D2297B">
        <w:t>s</w:t>
      </w:r>
      <w:r w:rsidR="00AB6CF6">
        <w:t xml:space="preserve"> which spans a multitude of styles.</w:t>
      </w:r>
    </w:p>
    <w:p w14:paraId="137C9E38" w14:textId="31C13CAE" w:rsidR="00D2297B" w:rsidRDefault="003E386A" w:rsidP="00D2297B">
      <w:pPr>
        <w:jc w:val="both"/>
      </w:pPr>
      <w:r>
        <w:t>The</w:t>
      </w:r>
      <w:r w:rsidR="006D7F66">
        <w:t xml:space="preserve"> </w:t>
      </w:r>
      <w:r>
        <w:t>January launch features 30 new lighting families including sconces, pendants, chandeliers</w:t>
      </w:r>
      <w:r w:rsidR="007634B3">
        <w:t xml:space="preserve"> and portable lamps. The brand is also showcasing a fuller collection of exterior lighting for the first time in the European market.</w:t>
      </w:r>
    </w:p>
    <w:p w14:paraId="3CB88128" w14:textId="6B2D28FE" w:rsidR="00D2297B" w:rsidRDefault="00D2297B" w:rsidP="00D2297B">
      <w:pPr>
        <w:jc w:val="both"/>
      </w:pPr>
      <w:r>
        <w:t>Ben Marshall, Creative Director of Corbett Lighting and Troy Lighting comments:</w:t>
      </w:r>
    </w:p>
    <w:p w14:paraId="02EE8B21" w14:textId="48EB7E22" w:rsidR="003E386A" w:rsidRDefault="007634B3" w:rsidP="00D2297B">
      <w:pPr>
        <w:jc w:val="both"/>
      </w:pPr>
      <w:r>
        <w:t xml:space="preserve"> </w:t>
      </w:r>
      <w:r w:rsidR="006D7F66">
        <w:t>“</w:t>
      </w:r>
      <w:r w:rsidR="006D7F66" w:rsidRPr="00D2297B">
        <w:rPr>
          <w:i/>
          <w:iCs/>
        </w:rPr>
        <w:t>We are excited to debut new fixtures</w:t>
      </w:r>
      <w:r w:rsidR="004D616C" w:rsidRPr="00D2297B">
        <w:rPr>
          <w:i/>
          <w:iCs/>
        </w:rPr>
        <w:t xml:space="preserve"> in our exterior collection. Our design approach is to create thoughtful fixtures that are unique but fit well with various home styles around the world. This </w:t>
      </w:r>
      <w:r w:rsidR="00D2297B" w:rsidRPr="00D2297B">
        <w:rPr>
          <w:i/>
          <w:iCs/>
        </w:rPr>
        <w:t>year’s</w:t>
      </w:r>
      <w:r w:rsidR="004D616C" w:rsidRPr="00D2297B">
        <w:rPr>
          <w:i/>
          <w:iCs/>
        </w:rPr>
        <w:t xml:space="preserve"> collection will feature fresh takes on tried -and-true forms, and it will also include new designs that are subtle in all the right ways yet sure to make a space pop</w:t>
      </w:r>
      <w:r w:rsidR="00A52C50" w:rsidRPr="00D2297B">
        <w:rPr>
          <w:i/>
          <w:iCs/>
        </w:rPr>
        <w:t>,</w:t>
      </w:r>
      <w:r w:rsidR="00A52C50">
        <w:t xml:space="preserve">” </w:t>
      </w:r>
    </w:p>
    <w:p w14:paraId="3DA3E52A" w14:textId="3FBE5F2A" w:rsidR="00A52C50" w:rsidRDefault="00A52C50" w:rsidP="00D2297B">
      <w:pPr>
        <w:jc w:val="both"/>
      </w:pPr>
      <w:r>
        <w:t>Highlights include:</w:t>
      </w:r>
    </w:p>
    <w:p w14:paraId="0555AF72" w14:textId="73CFB832" w:rsidR="00A52C50" w:rsidRDefault="00A52C50" w:rsidP="00D2297B">
      <w:pPr>
        <w:jc w:val="both"/>
      </w:pPr>
      <w:r>
        <w:t>Hendrix line: Minimalist, elegant, and novel, Hendrix layers dark tubes and ridged brassy spheres</w:t>
      </w:r>
      <w:r w:rsidR="000B7547">
        <w:t xml:space="preserve"> against each other in an imaginative light fixture. With a feeling almost magnetic, the sconce has a futuristic noir</w:t>
      </w:r>
      <w:r w:rsidR="002D2BE8">
        <w:t xml:space="preserve"> feel while the suspended versions evoke</w:t>
      </w:r>
      <w:r w:rsidR="002F5F05">
        <w:t xml:space="preserve"> a mobile art installation.</w:t>
      </w:r>
    </w:p>
    <w:p w14:paraId="02DA44D6" w14:textId="1405C2A6" w:rsidR="002F5F05" w:rsidRDefault="002F5F05" w:rsidP="00D2297B">
      <w:pPr>
        <w:jc w:val="both"/>
      </w:pPr>
      <w:r>
        <w:t>Ivy line by Becki Owens: Simple, clean and elegant are words that inspire Becki Owens and its apparent in this collection. The massive teardrop-shaped glass has a presence. Three pins mount the elegant</w:t>
      </w:r>
      <w:r w:rsidR="00DF4E05">
        <w:t xml:space="preserve"> curve of the shade, and a modern chain, or a timeless gooseneck arm, suspends Ivy’s light for a fresh finishing touch</w:t>
      </w:r>
    </w:p>
    <w:p w14:paraId="3C090F34" w14:textId="6276200A" w:rsidR="00DF4E05" w:rsidRDefault="00DF4E05" w:rsidP="00D2297B">
      <w:pPr>
        <w:jc w:val="both"/>
      </w:pPr>
      <w:r>
        <w:t xml:space="preserve">Bromley line by Martyn Lawrence Bullard: Small in scale but big in detail, Broomley is a combination of 70s streamline design with mid century mixed mediums. Solid brass gave a weathered vintage finish and an opal white glass diffuser merge in a simplified form, conveying the high style of that age. Luxe materials allow the piece to stand alone or make an even bigger statement when grouped together. </w:t>
      </w:r>
    </w:p>
    <w:p w14:paraId="68B7FABE" w14:textId="62C5B7B5" w:rsidR="00DF4E05" w:rsidRDefault="00DF4E05" w:rsidP="00D2297B">
      <w:pPr>
        <w:jc w:val="both"/>
      </w:pPr>
      <w:r>
        <w:t>In celebration of this launch, Hudson Valley Lighting Group will host a launch party in their showroom located in the heart of the fair in Forever Hall 7 on Sunday, January 19</w:t>
      </w:r>
      <w:r w:rsidRPr="00DF4E05">
        <w:rPr>
          <w:vertAlign w:val="superscript"/>
        </w:rPr>
        <w:t>th</w:t>
      </w:r>
    </w:p>
    <w:p w14:paraId="562596E9" w14:textId="5315D4A8" w:rsidR="00DF4E05" w:rsidRDefault="00DF4E05" w:rsidP="00D2297B">
      <w:pPr>
        <w:jc w:val="both"/>
      </w:pPr>
      <w:r>
        <w:t>Hudson Valley Lighting, Mitzi, Troy Lighting, Corbett Lighting – Forever Hall 7, Stands A152+ B151</w:t>
      </w:r>
    </w:p>
    <w:p w14:paraId="38D2E896" w14:textId="77777777" w:rsidR="00D2297B" w:rsidRDefault="00D2297B" w:rsidP="00D2297B">
      <w:pPr>
        <w:jc w:val="both"/>
      </w:pPr>
    </w:p>
    <w:p w14:paraId="078C2327" w14:textId="0D52B413" w:rsidR="00DF4E05" w:rsidRDefault="00DF4E05" w:rsidP="00D2297B">
      <w:pPr>
        <w:jc w:val="both"/>
      </w:pPr>
      <w:r>
        <w:lastRenderedPageBreak/>
        <w:t xml:space="preserve">About Hudson Valley Lighting Group: Hudson Valley Lighting Group is comprised of </w:t>
      </w:r>
      <w:r w:rsidR="00864F5F">
        <w:t>four industry recognised brands: Hudson Valley Lighting, Mitzi, Troy Lighting and Corbett Lighting. Each brand is united by common principles: the pu</w:t>
      </w:r>
      <w:r w:rsidR="00AB6CF6">
        <w:t>r</w:t>
      </w:r>
      <w:r w:rsidR="00864F5F">
        <w:t xml:space="preserve">suit of excellence, a design driven culture, attention to ever changing environmental considerations and a commitment to the highest possible quality. For more information please visit </w:t>
      </w:r>
      <w:hyperlink r:id="rId5" w:history="1">
        <w:r w:rsidR="00864F5F" w:rsidRPr="00330EEC">
          <w:rPr>
            <w:rStyle w:val="Hyperlink"/>
          </w:rPr>
          <w:t>www.intl.hvlgroup.com</w:t>
        </w:r>
      </w:hyperlink>
    </w:p>
    <w:p w14:paraId="4ABFBFF3" w14:textId="64FF8184" w:rsidR="00864F5F" w:rsidRDefault="00864F5F" w:rsidP="00D2297B">
      <w:pPr>
        <w:jc w:val="both"/>
      </w:pPr>
      <w:r>
        <w:t>For further information please contact</w:t>
      </w:r>
    </w:p>
    <w:p w14:paraId="39189F3D" w14:textId="6749CC95" w:rsidR="00864F5F" w:rsidRDefault="00FB2D79" w:rsidP="00D2297B">
      <w:pPr>
        <w:jc w:val="both"/>
      </w:pPr>
      <w:hyperlink r:id="rId6" w:history="1">
        <w:r w:rsidR="00864F5F" w:rsidRPr="00330EEC">
          <w:rPr>
            <w:rStyle w:val="Hyperlink"/>
          </w:rPr>
          <w:t>cora@informare.co.uk</w:t>
        </w:r>
      </w:hyperlink>
      <w:r w:rsidR="00864F5F">
        <w:t xml:space="preserve"> +44 (0)7903481131</w:t>
      </w:r>
    </w:p>
    <w:sectPr w:rsidR="00864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6A"/>
    <w:rsid w:val="000B7547"/>
    <w:rsid w:val="000E218F"/>
    <w:rsid w:val="002D2BE8"/>
    <w:rsid w:val="002F5F05"/>
    <w:rsid w:val="003E386A"/>
    <w:rsid w:val="004D616C"/>
    <w:rsid w:val="00562858"/>
    <w:rsid w:val="00647A3D"/>
    <w:rsid w:val="006D7F66"/>
    <w:rsid w:val="007634B3"/>
    <w:rsid w:val="007825D9"/>
    <w:rsid w:val="00864F5F"/>
    <w:rsid w:val="00A52C50"/>
    <w:rsid w:val="00AB6CF6"/>
    <w:rsid w:val="00BC270E"/>
    <w:rsid w:val="00D2297B"/>
    <w:rsid w:val="00DF4E05"/>
    <w:rsid w:val="00E442B2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7323"/>
  <w15:chartTrackingRefBased/>
  <w15:docId w15:val="{7B46F96A-9008-40D0-A8B2-E85B1D69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a@informare.co.uk" TargetMode="External"/><Relationship Id="rId5" Type="http://schemas.openxmlformats.org/officeDocument/2006/relationships/hyperlink" Target="http://www.intl.hvlgrou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kemp</dc:creator>
  <cp:keywords/>
  <dc:description/>
  <cp:lastModifiedBy>Sacha Townsend</cp:lastModifiedBy>
  <cp:revision>2</cp:revision>
  <dcterms:created xsi:type="dcterms:W3CDTF">2019-12-16T12:42:00Z</dcterms:created>
  <dcterms:modified xsi:type="dcterms:W3CDTF">2019-12-16T12:42:00Z</dcterms:modified>
</cp:coreProperties>
</file>